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left="8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ZESPÓŁ SZKÓŁ CHEMICZNYCH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Szkolny zestaw podręczników przeznaczonych do kształcenia ogólnego w klasach trzeciej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 rok szkolny 2023/2024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2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5"/>
        <w:gridCol w:w="1380"/>
        <w:gridCol w:w="1860"/>
        <w:gridCol w:w="6480"/>
        <w:gridCol w:w="2025"/>
        <w:tblGridChange w:id="0">
          <w:tblGrid>
            <w:gridCol w:w="1545"/>
            <w:gridCol w:w="1380"/>
            <w:gridCol w:w="1860"/>
            <w:gridCol w:w="6480"/>
            <w:gridCol w:w="202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Zajęcia edukacyjne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Poziom</w:t>
              <w:br w:type="textWrapping"/>
              <w:t xml:space="preserve">(podstawowy lub rozszerzony)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Klasa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 której obowiązuje podręcznik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Tytuł i 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Wydawnictwo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polski</w:t>
            </w:r>
          </w:p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podstawowy</w:t>
              <w:br w:type="textWrapping"/>
              <w:t xml:space="preserve"> 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Wszystkie klasy </w:t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technikum i klasa biologiczno-chemiczna LO 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7f7f7" w:val="clear"/>
                <w:rtl w:val="0"/>
              </w:rPr>
              <w:t xml:space="preserve">Małgorzata Chmiel, Anna Cisowska, Joanna Kościerzyńska, Helena Kusy, Aleksandra Wróblewska,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Ponad słowami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3 część 1 i 2. Podręcznik do języka polskiego dla liceum ogólnokształcącego i technikum. Zakres podstawowy i rozszerzony </w:t>
            </w:r>
          </w:p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polski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 rozszerzony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Klasa z rozszerzonym językiem polskim i biologią LO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before="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Dariusz Chemperek, Adam Kalbarczyk, Dariusz Trześniowski,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Oblicza epok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Język polski. Podręcznik. Klasa 3 część 1 i 2</w:t>
            </w:r>
          </w:p>
          <w:p w:rsidR="00000000" w:rsidDel="00000000" w:rsidP="00000000" w:rsidRDefault="00000000" w:rsidRPr="00000000" w14:paraId="00000017">
            <w:pPr>
              <w:pageBreakBefore w:val="0"/>
              <w:shd w:fill="ffffff" w:val="clear"/>
              <w:spacing w:line="23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WSiP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grupa podstawowa</w:t>
            </w:r>
          </w:p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grupa zaawansowana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Klasy LO i technikum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spacing w:before="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Focus 2nd edition 2, 3- opracowanie zbiorowe; Repetytorium maturalne w klasach LO</w:t>
            </w:r>
          </w:p>
          <w:p w:rsidR="00000000" w:rsidDel="00000000" w:rsidP="00000000" w:rsidRDefault="00000000" w:rsidRPr="00000000" w14:paraId="0000001E">
            <w:pPr>
              <w:pageBreakBefore w:val="0"/>
              <w:spacing w:before="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spacing w:before="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Focus 2nd edition 4, 5- opracowanie zbiorowe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; Repetytorium maturalne w klasach 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Pearson</w:t>
            </w:r>
          </w:p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Pearson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niemiecki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Klasy LO i technikum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spacing w:before="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Komplett Plus - opracowanie zbiorowe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LektorKlett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hiszpański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Klasy LO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spacing w:before="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Descubre 3,  Małgorzata Spychała-Wawrzyniak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Draco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Matematyka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podstawowy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Wszystkie klasy LO </w:t>
            </w:r>
          </w:p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Maciej Antek, Krzysztof Belka, Piotr Grabowski</w:t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“Prosto do matury 3”. Podręcznik do matematyki dla liceum ogólnokształcącego i technikum. Zakres podstawowy.</w:t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</w:t>
            </w:r>
          </w:p>
        </w:tc>
      </w:tr>
      <w:tr>
        <w:trPr>
          <w:cantSplit w:val="0"/>
          <w:trHeight w:val="17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 rozszerzony </w:t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Klasy</w:t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technikum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spacing w:after="280" w:before="100" w:line="288" w:lineRule="auto"/>
              <w:ind w:left="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M. Kurczab, E.Kurczab, E.Świda  „Matematyka. Podręcznik  dla  liceów  i  techników. Klasa 2. Zakres  podstawowy i rozszerzony”</w:t>
            </w:r>
          </w:p>
          <w:p w:rsidR="00000000" w:rsidDel="00000000" w:rsidP="00000000" w:rsidRDefault="00000000" w:rsidRPr="00000000" w14:paraId="00000039">
            <w:pPr>
              <w:pageBreakBefore w:val="0"/>
              <w:spacing w:after="100" w:line="288" w:lineRule="auto"/>
              <w:ind w:left="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„Matematyka. Zbiór zadań  dla  liceów  i  techników. Klasa 2. Zakres  podstawowy i rozszerzony” M. Kurczab, E.Kurczab, E.Świda  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spacing w:line="288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Oficyna  </w:t>
            </w:r>
          </w:p>
          <w:p w:rsidR="00000000" w:rsidDel="00000000" w:rsidP="00000000" w:rsidRDefault="00000000" w:rsidRPr="00000000" w14:paraId="0000003B">
            <w:pPr>
              <w:pageBreakBefore w:val="0"/>
              <w:spacing w:line="288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Edukacyjna Krzysztof Pazdro</w:t>
            </w:r>
          </w:p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Biologia</w:t>
            </w:r>
          </w:p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Poziom podstawowy</w:t>
            </w:r>
          </w:p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technikum</w:t>
            </w:r>
          </w:p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Biologia na czasie 2.podręcznik dla liceum ogólnokształcącego i technikum .Anna Helmin,Jolanta Holeczek., zakres podstawowy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(kontynuacja)</w:t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Nowa Era</w:t>
            </w:r>
          </w:p>
        </w:tc>
      </w:tr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Biologia</w:t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Poziom rozszerzony</w:t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klasa LO z rozszerzeniem biologii</w:t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Biologia na czasie 3.</w:t>
            </w:r>
            <w:r w:rsidDel="00000000" w:rsidR="00000000" w:rsidRPr="00000000">
              <w:rPr>
                <w:rFonts w:ascii="Roboto" w:cs="Roboto" w:eastAsia="Roboto" w:hAnsi="Roboto"/>
                <w:color w:val="ff0000"/>
                <w:sz w:val="20"/>
                <w:szCs w:val="20"/>
                <w:rtl w:val="0"/>
              </w:rPr>
              <w:t xml:space="preserve">Podręcznik dla liceum ogólnokształcącego i technikum, zakres rozszerzony .</w:t>
            </w:r>
            <w:hyperlink r:id="rId6">
              <w:r w:rsidDel="00000000" w:rsidR="00000000" w:rsidRPr="00000000">
                <w:rPr>
                  <w:rFonts w:ascii="Roboto" w:cs="Roboto" w:eastAsia="Roboto" w:hAnsi="Roboto"/>
                  <w:color w:val="ff0000"/>
                  <w:sz w:val="20"/>
                  <w:szCs w:val="20"/>
                  <w:rtl w:val="0"/>
                </w:rPr>
                <w:t xml:space="preserve">Franciszek Dubert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ff0000"/>
                <w:sz w:val="20"/>
                <w:szCs w:val="20"/>
                <w:rtl w:val="0"/>
              </w:rPr>
              <w:t xml:space="preserve">,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color w:val="ff0000"/>
                  <w:sz w:val="20"/>
                  <w:szCs w:val="20"/>
                  <w:rtl w:val="0"/>
                </w:rPr>
                <w:t xml:space="preserve"> Jolanta Holeczek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ff0000"/>
                <w:sz w:val="20"/>
                <w:szCs w:val="20"/>
                <w:rtl w:val="0"/>
              </w:rPr>
              <w:t xml:space="preserve">,</w:t>
            </w:r>
            <w:hyperlink r:id="rId8">
              <w:r w:rsidDel="00000000" w:rsidR="00000000" w:rsidRPr="00000000">
                <w:rPr>
                  <w:rFonts w:ascii="Roboto" w:cs="Roboto" w:eastAsia="Roboto" w:hAnsi="Roboto"/>
                  <w:color w:val="ff0000"/>
                  <w:sz w:val="20"/>
                  <w:szCs w:val="20"/>
                  <w:rtl w:val="0"/>
                </w:rPr>
                <w:t xml:space="preserve"> Marek Guzik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ff0000"/>
                <w:sz w:val="20"/>
                <w:szCs w:val="20"/>
                <w:rtl w:val="0"/>
              </w:rPr>
              <w:t xml:space="preserve">,</w:t>
            </w:r>
            <w:hyperlink r:id="rId9">
              <w:r w:rsidDel="00000000" w:rsidR="00000000" w:rsidRPr="00000000">
                <w:rPr>
                  <w:rFonts w:ascii="Roboto" w:cs="Roboto" w:eastAsia="Roboto" w:hAnsi="Roboto"/>
                  <w:color w:val="ff0000"/>
                  <w:sz w:val="20"/>
                  <w:szCs w:val="20"/>
                  <w:rtl w:val="0"/>
                </w:rPr>
                <w:t xml:space="preserve"> Stanisław Krawczyk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ff0000"/>
                <w:sz w:val="20"/>
                <w:szCs w:val="20"/>
                <w:rtl w:val="0"/>
              </w:rPr>
              <w:t xml:space="preserve">,</w:t>
            </w:r>
            <w:hyperlink r:id="rId10">
              <w:r w:rsidDel="00000000" w:rsidR="00000000" w:rsidRPr="00000000">
                <w:rPr>
                  <w:rFonts w:ascii="Roboto" w:cs="Roboto" w:eastAsia="Roboto" w:hAnsi="Roboto"/>
                  <w:color w:val="ff0000"/>
                  <w:sz w:val="20"/>
                  <w:szCs w:val="20"/>
                  <w:rtl w:val="0"/>
                </w:rPr>
                <w:t xml:space="preserve"> Władysław Zamachowski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ff0000"/>
                <w:sz w:val="20"/>
                <w:szCs w:val="20"/>
                <w:rtl w:val="0"/>
              </w:rPr>
              <w:t xml:space="preserve">,</w:t>
            </w:r>
            <w:hyperlink r:id="rId11">
              <w:r w:rsidDel="00000000" w:rsidR="00000000" w:rsidRPr="00000000">
                <w:rPr>
                  <w:rFonts w:ascii="Roboto" w:cs="Roboto" w:eastAsia="Roboto" w:hAnsi="Roboto"/>
                  <w:color w:val="ff0000"/>
                  <w:sz w:val="20"/>
                  <w:szCs w:val="20"/>
                  <w:rtl w:val="0"/>
                </w:rPr>
                <w:t xml:space="preserve"> Anna Helmin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Chemia</w:t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Zakres podstawowy</w:t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klasa LO z rozszerzeniem   j. polski, biologia</w:t>
            </w:r>
          </w:p>
        </w:tc>
        <w:tc>
          <w:tcPr/>
          <w:p w:rsidR="00000000" w:rsidDel="00000000" w:rsidP="00000000" w:rsidRDefault="00000000" w:rsidRPr="00000000" w14:paraId="00000054">
            <w:pPr>
              <w:pStyle w:val="Heading1"/>
              <w:keepNext w:val="0"/>
              <w:keepLines w:val="0"/>
              <w:pageBreakBefore w:val="0"/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Romuald Hassa, Aleksandra Mrzigod, Janusz Mrzigod</w:t>
            </w:r>
          </w:p>
          <w:p w:rsidR="00000000" w:rsidDel="00000000" w:rsidP="00000000" w:rsidRDefault="00000000" w:rsidRPr="00000000" w14:paraId="00000055">
            <w:pPr>
              <w:pStyle w:val="Heading1"/>
              <w:keepNext w:val="0"/>
              <w:keepLines w:val="0"/>
              <w:pageBreakBefore w:val="0"/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 jest chemia 1</w:t>
            </w:r>
          </w:p>
          <w:p w:rsidR="00000000" w:rsidDel="00000000" w:rsidP="00000000" w:rsidRDefault="00000000" w:rsidRPr="00000000" w14:paraId="00000056">
            <w:pPr>
              <w:pStyle w:val="Heading2"/>
              <w:keepNext w:val="0"/>
              <w:keepLines w:val="0"/>
              <w:pageBreakBefore w:val="0"/>
              <w:shd w:fill="ffffff" w:val="clear"/>
              <w:spacing w:after="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Chemia ogólna i nieorganiczna. Podręcznik dla liceum ogólnokształcącego i technikum.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Zakres podstawow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y. Podręcznik ze zbiorem zadań ( dla absolwentów szkół podstawowych)</w:t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Chemia</w:t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Zakres  rozszerzony</w:t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Klasy LO i Technikum z rozszerzeniem chemia</w:t>
            </w:r>
          </w:p>
        </w:tc>
        <w:tc>
          <w:tcPr/>
          <w:p w:rsidR="00000000" w:rsidDel="00000000" w:rsidP="00000000" w:rsidRDefault="00000000" w:rsidRPr="00000000" w14:paraId="0000005B">
            <w:pPr>
              <w:pStyle w:val="Heading1"/>
              <w:keepNext w:val="0"/>
              <w:keepLines w:val="0"/>
              <w:pageBreakBefore w:val="0"/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Maria Litwin, Szarota Styka - Wlazło, Joanna Szymońska</w:t>
            </w:r>
          </w:p>
          <w:p w:rsidR="00000000" w:rsidDel="00000000" w:rsidP="00000000" w:rsidRDefault="00000000" w:rsidRPr="00000000" w14:paraId="0000005C">
            <w:pPr>
              <w:pStyle w:val="Heading1"/>
              <w:keepNext w:val="0"/>
              <w:keepLines w:val="0"/>
              <w:pageBreakBefore w:val="0"/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 jest chemia 1</w:t>
            </w:r>
          </w:p>
          <w:p w:rsidR="00000000" w:rsidDel="00000000" w:rsidP="00000000" w:rsidRDefault="00000000" w:rsidRPr="00000000" w14:paraId="0000005D">
            <w:pPr>
              <w:pStyle w:val="Heading2"/>
              <w:keepNext w:val="0"/>
              <w:keepLines w:val="0"/>
              <w:pageBreakBefore w:val="0"/>
              <w:shd w:fill="ffffff" w:val="clear"/>
              <w:spacing w:after="0" w:before="120" w:line="240" w:lineRule="auto"/>
              <w:rPr/>
            </w:pPr>
            <w:bookmarkStart w:colFirst="0" w:colLast="0" w:name="_3dy6vkm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Chemia ogólna i nieorganiczna. Podręcznik dla liceum ogólnokształcącego i technikum.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Zakres rozszerzony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. ( dla absolwentów szkół podstawowych)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Fizyka</w:t>
            </w:r>
          </w:p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Zakres podstawowy</w:t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Wszystkie klasy LO </w:t>
            </w:r>
          </w:p>
          <w:p w:rsidR="00000000" w:rsidDel="00000000" w:rsidP="00000000" w:rsidRDefault="00000000" w:rsidRPr="00000000" w14:paraId="00000063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technikum</w:t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Marcin Braun, Weronika Śliwa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Odkryć fizykę 1</w:t>
            </w:r>
          </w:p>
          <w:p w:rsidR="00000000" w:rsidDel="00000000" w:rsidP="00000000" w:rsidRDefault="00000000" w:rsidRPr="00000000" w14:paraId="00000065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Podręcznik do fizyki dla liceum ogólnokształcącego i technikum zakres podstawow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066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 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6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podstawowy</w:t>
            </w:r>
          </w:p>
        </w:tc>
        <w:tc>
          <w:tcPr/>
          <w:p w:rsidR="00000000" w:rsidDel="00000000" w:rsidP="00000000" w:rsidRDefault="00000000" w:rsidRPr="00000000" w14:paraId="0000006B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Wszystkie klasy LO </w:t>
            </w:r>
          </w:p>
          <w:p w:rsidR="00000000" w:rsidDel="00000000" w:rsidP="00000000" w:rsidRDefault="00000000" w:rsidRPr="00000000" w14:paraId="0000006C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technikum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arosław Kłaczkow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Anna Łaszkiewicz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Stanisław Roszak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“Poznać przeszłość”, część 3 - podręcznik dla liceum ogólnokształcącego i technikum. Zakres podstawowy</w:t>
            </w:r>
          </w:p>
        </w:tc>
        <w:tc>
          <w:tcPr/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Podstawy przedsiębiorczości</w:t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podstawowy</w:t>
            </w:r>
          </w:p>
        </w:tc>
        <w:tc>
          <w:tcPr/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Wszystkie klasy LO </w:t>
            </w:r>
          </w:p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technikum</w:t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Makieła Z. Rachwał T. „Krok w przedsiębiorczość” – Podręcznik do podstaw przedsiębiorczości dla szkół ponadpodstawowych.</w:t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Geografia</w:t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podstawowy</w:t>
            </w:r>
          </w:p>
        </w:tc>
        <w:tc>
          <w:tcPr/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Technikum</w:t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Tomasz Rachwał, Radosław Uliszak, Krzysztof Wiedermann, Paweł Kroh “Oblicza geografii 2”  podręcznik dla liceum ogólnokształcącego i technikum zakres podstawowy</w:t>
            </w:r>
          </w:p>
        </w:tc>
        <w:tc>
          <w:tcPr/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Geografia</w:t>
            </w:r>
          </w:p>
        </w:tc>
        <w:tc>
          <w:tcPr/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podstawowy</w:t>
            </w:r>
          </w:p>
        </w:tc>
        <w:tc>
          <w:tcPr/>
          <w:p w:rsidR="00000000" w:rsidDel="00000000" w:rsidP="00000000" w:rsidRDefault="00000000" w:rsidRPr="00000000" w14:paraId="0000007C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Liceum </w:t>
            </w:r>
          </w:p>
        </w:tc>
        <w:tc>
          <w:tcPr/>
          <w:p w:rsidR="00000000" w:rsidDel="00000000" w:rsidP="00000000" w:rsidRDefault="00000000" w:rsidRPr="00000000" w14:paraId="0000007D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Czesław Adamiak, Anna Dubownik, Marcin Świtoniak, Marcin Nowak, Barbara Szyda “Oblicza geografii 3” podręcznik dla liceum ogólnokształcącego i technikum, zakres podstawowy</w:t>
            </w:r>
          </w:p>
        </w:tc>
        <w:tc>
          <w:tcPr/>
          <w:p w:rsidR="00000000" w:rsidDel="00000000" w:rsidP="00000000" w:rsidRDefault="00000000" w:rsidRPr="00000000" w14:paraId="0000007E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Informatyka</w:t>
            </w:r>
          </w:p>
        </w:tc>
        <w:tc>
          <w:tcPr/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podstawowy</w:t>
            </w:r>
          </w:p>
        </w:tc>
        <w:tc>
          <w:tcPr/>
          <w:p w:rsidR="00000000" w:rsidDel="00000000" w:rsidP="00000000" w:rsidRDefault="00000000" w:rsidRPr="00000000" w14:paraId="00000081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Wszystkie klasy - LO i Technikum</w:t>
            </w:r>
          </w:p>
        </w:tc>
        <w:tc>
          <w:tcPr/>
          <w:p w:rsidR="00000000" w:rsidDel="00000000" w:rsidP="00000000" w:rsidRDefault="00000000" w:rsidRPr="00000000" w14:paraId="00000082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Wojciech Hermanowski “Informatyka cz.3 - poziom podstawowy, linia I” podręcznik dla Liceum Ogólnokształcącego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Technikum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Operon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Religia</w:t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---</w:t>
            </w:r>
          </w:p>
        </w:tc>
        <w:tc>
          <w:tcPr/>
          <w:p w:rsidR="00000000" w:rsidDel="00000000" w:rsidP="00000000" w:rsidRDefault="00000000" w:rsidRPr="00000000" w14:paraId="0000008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Wszystkie klasy LO </w:t>
            </w:r>
          </w:p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technikum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Podręcznik dla III klasy LO i Tech.: “U źródeł nadziei”, ks. T. Panuś, ks. A. Kielian, E. Maniecka</w:t>
            </w:r>
          </w:p>
        </w:tc>
        <w:tc>
          <w:tcPr/>
          <w:p w:rsidR="00000000" w:rsidDel="00000000" w:rsidP="00000000" w:rsidRDefault="00000000" w:rsidRPr="00000000" w14:paraId="0000008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św. Stanisława BM</w:t>
            </w:r>
          </w:p>
        </w:tc>
      </w:tr>
    </w:tbl>
    <w:p w:rsidR="00000000" w:rsidDel="00000000" w:rsidP="00000000" w:rsidRDefault="00000000" w:rsidRPr="00000000" w14:paraId="0000008A">
      <w:pPr>
        <w:pageBreakBefore w:val="0"/>
        <w:spacing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spacing w:line="240" w:lineRule="auto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spacing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spacing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spacing w:line="276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rPr>
          <w:color w:val="ff0000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aniaksiazka.pl/autor/anna-helmin" TargetMode="External"/><Relationship Id="rId10" Type="http://schemas.openxmlformats.org/officeDocument/2006/relationships/hyperlink" Target="https://www.taniaksiazka.pl/autor/wladyslaw-zamachowski" TargetMode="External"/><Relationship Id="rId13" Type="http://schemas.openxmlformats.org/officeDocument/2006/relationships/hyperlink" Target="https://bonito.pl/autor/Anna+%C5%81aszkiewicz/" TargetMode="External"/><Relationship Id="rId12" Type="http://schemas.openxmlformats.org/officeDocument/2006/relationships/hyperlink" Target="https://bonito.pl/autor/Jaros%C5%82aw+K%C5%82aczkow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aniaksiazka.pl/autor/stanislaw-krawczyk" TargetMode="External"/><Relationship Id="rId14" Type="http://schemas.openxmlformats.org/officeDocument/2006/relationships/hyperlink" Target="https://bonito.pl/autor/Stanis%C5%82aw+Roszak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taniaksiazka.pl/autor/franciszek-dubert" TargetMode="External"/><Relationship Id="rId7" Type="http://schemas.openxmlformats.org/officeDocument/2006/relationships/hyperlink" Target="https://www.taniaksiazka.pl/autor/jolanta-holeczek" TargetMode="External"/><Relationship Id="rId8" Type="http://schemas.openxmlformats.org/officeDocument/2006/relationships/hyperlink" Target="https://www.taniaksiazka.pl/autor/marek-guzi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